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27D5" w14:textId="03C70840" w:rsidR="008030EF" w:rsidRPr="00056CE1" w:rsidRDefault="008030EF" w:rsidP="008030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Broj: 01</w:t>
      </w:r>
      <w:r w:rsidR="00DC6C55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-sl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/21</w:t>
      </w:r>
    </w:p>
    <w:p w14:paraId="225AC13D" w14:textId="0F0A3B6A" w:rsidR="008030EF" w:rsidRPr="00056CE1" w:rsidRDefault="008030EF" w:rsidP="008030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 xml:space="preserve">Sarajevo, </w:t>
      </w:r>
      <w:r w:rsidR="00932598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1</w:t>
      </w:r>
      <w:r w:rsidR="009F7875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.1</w:t>
      </w:r>
      <w:r w:rsidR="00932598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.2021</w:t>
      </w:r>
      <w:r w:rsidRPr="00056CE1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.godine</w:t>
      </w:r>
    </w:p>
    <w:p w14:paraId="0EB4171B" w14:textId="77777777" w:rsidR="008030EF" w:rsidRDefault="008030EF" w:rsidP="008030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</w:p>
    <w:p w14:paraId="2DE72766" w14:textId="77777777" w:rsidR="008030EF" w:rsidRDefault="008030EF" w:rsidP="008030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</w:p>
    <w:p w14:paraId="63275CDE" w14:textId="37452064" w:rsidR="008030EF" w:rsidRDefault="009F7875" w:rsidP="008030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Istinomjer</w:t>
      </w:r>
    </w:p>
    <w:p w14:paraId="5BFA87AD" w14:textId="5ABBEEAF" w:rsidR="00932598" w:rsidRDefault="009F7875" w:rsidP="009F78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 w:rsidRPr="009F7875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Faruk Durmišević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, i</w:t>
      </w:r>
      <w:r w:rsidRPr="009F7875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straži</w:t>
      </w: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vač</w:t>
      </w:r>
    </w:p>
    <w:p w14:paraId="6AFC59F4" w14:textId="6E13C5FF" w:rsidR="00260E35" w:rsidRDefault="00260E35" w:rsidP="008030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</w:p>
    <w:p w14:paraId="079FB842" w14:textId="77777777" w:rsidR="00260E35" w:rsidRPr="00056CE1" w:rsidRDefault="00260E35" w:rsidP="008030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332"/>
      </w:tblGrid>
      <w:tr w:rsidR="008030EF" w:rsidRPr="00056CE1" w14:paraId="143911F1" w14:textId="77777777" w:rsidTr="00EE2259">
        <w:tc>
          <w:tcPr>
            <w:tcW w:w="1526" w:type="dxa"/>
            <w:hideMark/>
          </w:tcPr>
          <w:p w14:paraId="7822A336" w14:textId="77777777" w:rsidR="008030EF" w:rsidRPr="00056CE1" w:rsidRDefault="008030EF" w:rsidP="00EE2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hr-HR"/>
              </w:rPr>
            </w:pPr>
            <w:r w:rsidRPr="00056CE1"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eastAsia="hr-HR"/>
              </w:rPr>
              <w:t>PREDMET:</w:t>
            </w:r>
          </w:p>
        </w:tc>
        <w:tc>
          <w:tcPr>
            <w:tcW w:w="8332" w:type="dxa"/>
            <w:hideMark/>
          </w:tcPr>
          <w:p w14:paraId="63DC4467" w14:textId="1002D598" w:rsidR="008030EF" w:rsidRPr="00056CE1" w:rsidRDefault="00932598" w:rsidP="00EE22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eastAsia="hr-HR"/>
              </w:rPr>
              <w:t>Odgovor na upit</w:t>
            </w:r>
          </w:p>
        </w:tc>
      </w:tr>
    </w:tbl>
    <w:p w14:paraId="6C71FAF4" w14:textId="77777777" w:rsidR="008030EF" w:rsidRPr="00056CE1" w:rsidRDefault="008030EF" w:rsidP="008030EF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6BB54984" w14:textId="24DB7B65" w:rsidR="008030EF" w:rsidRDefault="008030EF" w:rsidP="008030EF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28B355B8" w14:textId="21DE6A74" w:rsidR="009F7875" w:rsidRPr="009F7875" w:rsidRDefault="00932598" w:rsidP="009F7875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Vezano za Vaš upit, ovim putem Vas informišemo </w:t>
      </w:r>
      <w:r w:rsidR="009F787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da objekat</w:t>
      </w:r>
      <w:r w:rsidR="009F7875" w:rsidRPr="009F787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u kojem je planirano formiranje </w:t>
      </w:r>
      <w:r w:rsidR="009F787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A</w:t>
      </w:r>
      <w:r w:rsidR="009F7875" w:rsidRPr="009F787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mbulate</w:t>
      </w:r>
      <w:r w:rsidR="009F787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porodične medicine</w:t>
      </w:r>
      <w:r w:rsidR="009F7875" w:rsidRPr="009F787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Vraca je postojeći objekat M</w:t>
      </w:r>
      <w:r w:rsidR="009F787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jesne zajednice</w:t>
      </w:r>
      <w:r w:rsidR="009F7875" w:rsidRPr="009F787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Vraca, koji se nalazi u ulici Derviša Numića br. 70.</w:t>
      </w:r>
    </w:p>
    <w:p w14:paraId="50EC5D0E" w14:textId="77777777" w:rsidR="009F7875" w:rsidRDefault="009F7875" w:rsidP="009F7875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 w:rsidRPr="009F787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U prethodnom periodu je urađena projektna dokumentacija (izvedbeni projekat), koja će u narednom periodu biti ovjerena od strane komunalnih preduzeća, revizije, zaštite na radu i zaštite od požara. </w:t>
      </w:r>
    </w:p>
    <w:p w14:paraId="16EA6C33" w14:textId="77777777" w:rsidR="009F7875" w:rsidRDefault="009F7875" w:rsidP="009F7875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640018DC" w14:textId="77777777" w:rsidR="009F7875" w:rsidRDefault="009F7875" w:rsidP="009F7875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 w:rsidRPr="009F787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Kompletirana dokumentacija će biti upućena nadležnoj službi na izdavanje odobrenja za građenje, nakon čega slijedi provođenje javne nabavke za izbor izvođača radova, potpisivanje Ugovora i izvođenje radova. </w:t>
      </w:r>
    </w:p>
    <w:p w14:paraId="7C08064B" w14:textId="3BE8DE5B" w:rsidR="00260E35" w:rsidRDefault="009F7875" w:rsidP="009F7875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Radovi su planirani početkom građevinske </w:t>
      </w:r>
      <w:r w:rsidR="008764E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sezone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</w:t>
      </w:r>
      <w:r w:rsidRPr="009F7875"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>2022. godine.</w:t>
      </w:r>
      <w:r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  <w:t xml:space="preserve"> </w:t>
      </w:r>
    </w:p>
    <w:p w14:paraId="522B49C0" w14:textId="5FA525FD" w:rsidR="00260E35" w:rsidRDefault="00260E35" w:rsidP="008030EF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5DAF418F" w14:textId="2773054F" w:rsidR="00883AC4" w:rsidRDefault="00883AC4" w:rsidP="008030EF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029F72EE" w14:textId="34420299" w:rsidR="00883AC4" w:rsidRDefault="00883AC4" w:rsidP="008030EF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636A78BA" w14:textId="06A66CE9" w:rsidR="00DC6C55" w:rsidRDefault="00DC6C55" w:rsidP="008030EF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39ACEB5B" w14:textId="39CDCB30" w:rsidR="00DC6C55" w:rsidRDefault="00DC6C55" w:rsidP="008030EF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26F8D511" w14:textId="3312C4D8" w:rsidR="00DC6C55" w:rsidRDefault="00DC6C55" w:rsidP="008030EF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721659DF" w14:textId="5E82C42F" w:rsidR="00DC6C55" w:rsidRDefault="00DC6C55" w:rsidP="008030EF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59AD28CC" w14:textId="77777777" w:rsidR="00DC6C55" w:rsidRDefault="00DC6C55" w:rsidP="008030EF">
      <w:pPr>
        <w:spacing w:after="0" w:line="240" w:lineRule="auto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194FC8EA" w14:textId="77777777" w:rsidR="00260E35" w:rsidRPr="00056CE1" w:rsidRDefault="00260E35" w:rsidP="00883AC4">
      <w:pPr>
        <w:spacing w:after="0" w:line="240" w:lineRule="auto"/>
        <w:jc w:val="center"/>
        <w:rPr>
          <w:rFonts w:ascii="Times New Roman" w:eastAsia="Times New Roman" w:hAnsi="Times New Roman"/>
          <w:bCs/>
          <w:spacing w:val="-5"/>
          <w:sz w:val="24"/>
          <w:szCs w:val="24"/>
          <w:lang w:eastAsia="hr-HR"/>
        </w:rPr>
      </w:pPr>
    </w:p>
    <w:p w14:paraId="17773F47" w14:textId="77777777" w:rsidR="00883AC4" w:rsidRDefault="00883AC4" w:rsidP="00883A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Odsjek za informisanje, odnose s javnošću</w:t>
      </w:r>
    </w:p>
    <w:p w14:paraId="0217F6E5" w14:textId="54C333C0" w:rsidR="008030EF" w:rsidRPr="00056CE1" w:rsidRDefault="00883AC4" w:rsidP="00883A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hr-HR"/>
        </w:rPr>
        <w:t>i protokolarne poslove</w:t>
      </w:r>
    </w:p>
    <w:p w14:paraId="6C676690" w14:textId="77777777" w:rsidR="008030EF" w:rsidRDefault="008030EF" w:rsidP="008030EF"/>
    <w:p w14:paraId="37894DB1" w14:textId="29765864" w:rsidR="00CC4572" w:rsidRDefault="00CC4572" w:rsidP="00CC45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3C29CD0B" w14:textId="77777777" w:rsidR="00CC4572" w:rsidRDefault="00CC4572" w:rsidP="00CC457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4E2D500" w14:textId="1F02183A" w:rsidR="00830C22" w:rsidRDefault="00762B0A" w:rsidP="00260E35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                                                  </w:t>
      </w:r>
      <w:r w:rsidR="00427FF2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</w:p>
    <w:p w14:paraId="486DE95F" w14:textId="77777777" w:rsidR="009F1F1C" w:rsidRDefault="009F1F1C" w:rsidP="00CC4572">
      <w:pPr>
        <w:spacing w:line="276" w:lineRule="auto"/>
        <w:jc w:val="both"/>
      </w:pPr>
    </w:p>
    <w:sectPr w:rsidR="009F1F1C" w:rsidSect="001908F1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F45B5" w14:textId="77777777" w:rsidR="00A75BB9" w:rsidRDefault="00A75BB9" w:rsidP="007B5F74">
      <w:pPr>
        <w:spacing w:after="0" w:line="240" w:lineRule="auto"/>
      </w:pPr>
      <w:r>
        <w:separator/>
      </w:r>
    </w:p>
  </w:endnote>
  <w:endnote w:type="continuationSeparator" w:id="0">
    <w:p w14:paraId="4974D131" w14:textId="77777777" w:rsidR="00A75BB9" w:rsidRDefault="00A75BB9" w:rsidP="007B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6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7797"/>
      <w:gridCol w:w="1558"/>
    </w:tblGrid>
    <w:tr w:rsidR="00EC5EFF" w:rsidRPr="000978E9" w14:paraId="4FCE4010" w14:textId="77777777" w:rsidTr="001908F1">
      <w:trPr>
        <w:trHeight w:val="1417"/>
        <w:jc w:val="center"/>
      </w:trPr>
      <w:tc>
        <w:tcPr>
          <w:tcW w:w="1701" w:type="dxa"/>
          <w:tcBorders>
            <w:top w:val="single" w:sz="4" w:space="0" w:color="0000FF"/>
          </w:tcBorders>
          <w:shd w:val="clear" w:color="auto" w:fill="auto"/>
          <w:vAlign w:val="center"/>
        </w:tcPr>
        <w:p w14:paraId="06B5FE5D" w14:textId="77777777" w:rsidR="00EC5EFF" w:rsidRPr="000978E9" w:rsidRDefault="00EC5EFF" w:rsidP="00EC5EFF">
          <w:pPr>
            <w:spacing w:after="0" w:line="240" w:lineRule="auto"/>
            <w:jc w:val="center"/>
            <w:rPr>
              <w:b/>
              <w:i/>
            </w:rPr>
          </w:pPr>
          <w:r w:rsidRPr="00EC5EFF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0" distB="0" distL="114300" distR="114300" simplePos="0" relativeHeight="251691008" behindDoc="0" locked="0" layoutInCell="1" allowOverlap="1" wp14:anchorId="76AACB9C" wp14:editId="1152040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7505" cy="355600"/>
                <wp:effectExtent l="0" t="0" r="4445" b="6350"/>
                <wp:wrapNone/>
                <wp:docPr id="14" name="Picture 14" descr="is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s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9442" t="6729" r="6234" b="6329"/>
                        <a:stretch/>
                      </pic:blipFill>
                      <pic:spPr bwMode="auto">
                        <a:xfrm>
                          <a:off x="0" y="0"/>
                          <a:ext cx="3575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C5EFF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36576" distB="36576" distL="36576" distR="36576" simplePos="0" relativeHeight="251692032" behindDoc="0" locked="0" layoutInCell="1" allowOverlap="1" wp14:anchorId="1270563C" wp14:editId="7AA8F44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4985" cy="349250"/>
                <wp:effectExtent l="0" t="0" r="0" b="0"/>
                <wp:wrapNone/>
                <wp:docPr id="15" name="Picture 15" descr="SIQ-300x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Q-300x23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17" b="1"/>
                        <a:stretch/>
                      </pic:blipFill>
                      <pic:spPr bwMode="auto">
                        <a:xfrm>
                          <a:off x="0" y="0"/>
                          <a:ext cx="5149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single" w:sz="4" w:space="0" w:color="0000FF"/>
          </w:tcBorders>
          <w:shd w:val="clear" w:color="auto" w:fill="auto"/>
        </w:tcPr>
        <w:p w14:paraId="02129B79" w14:textId="77777777" w:rsidR="001908F1" w:rsidRPr="00DF31BB" w:rsidRDefault="001908F1" w:rsidP="001908F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Općina Novo Sarajevo, ulica Zmaja od Bosne br. 55, centrala telefon (387 33) 492 100</w:t>
          </w:r>
        </w:p>
        <w:p w14:paraId="1EE31500" w14:textId="77777777" w:rsidR="001908F1" w:rsidRPr="00DF31BB" w:rsidRDefault="001908F1" w:rsidP="001908F1">
          <w:pPr>
            <w:tabs>
              <w:tab w:val="center" w:pos="4535"/>
              <w:tab w:val="right" w:pos="907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Služba za poslove Kabineta Općinskog načelnika  tel: (387 33) 492 272, fax: (387 33) 644 559</w:t>
          </w:r>
        </w:p>
        <w:p w14:paraId="08A962A5" w14:textId="77777777" w:rsidR="001908F1" w:rsidRPr="00DF31BB" w:rsidRDefault="001908F1" w:rsidP="001908F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 xml:space="preserve">email: novosarajevo@novosarajevo.ba, </w:t>
          </w:r>
          <w:hyperlink r:id="rId3" w:history="1">
            <w:r w:rsidRPr="00DF31BB">
              <w:rPr>
                <w:rStyle w:val="Hyperlink"/>
                <w:rFonts w:ascii="Times New Roman" w:hAnsi="Times New Roman" w:cs="Times New Roman"/>
                <w:b/>
                <w:i/>
                <w:sz w:val="17"/>
                <w:szCs w:val="17"/>
                <w:u w:val="none"/>
              </w:rPr>
              <w:t>nacelnik@novosarajevo.ba</w:t>
            </w:r>
          </w:hyperlink>
          <w:r w:rsidRPr="00DF31BB">
            <w:rPr>
              <w:rStyle w:val="Hyperlink"/>
              <w:rFonts w:ascii="Times New Roman" w:hAnsi="Times New Roman" w:cs="Times New Roman"/>
              <w:b/>
              <w:i/>
              <w:sz w:val="17"/>
              <w:szCs w:val="17"/>
              <w:u w:val="none"/>
            </w:rPr>
            <w:t xml:space="preserve">, </w:t>
          </w:r>
          <w:hyperlink r:id="rId4" w:tgtFrame="_blank" w:history="1">
            <w:r w:rsidRPr="00DF31BB">
              <w:rPr>
                <w:rStyle w:val="Hyperlink"/>
                <w:rFonts w:ascii="Times New Roman" w:hAnsi="Times New Roman" w:cs="Times New Roman"/>
                <w:b/>
                <w:i/>
                <w:sz w:val="17"/>
                <w:szCs w:val="17"/>
                <w:u w:val="none"/>
              </w:rPr>
              <w:t>kabinet.nacelnika@novosarajevo.ba</w:t>
            </w:r>
          </w:hyperlink>
        </w:p>
        <w:p w14:paraId="6539FC8D" w14:textId="77777777" w:rsidR="001908F1" w:rsidRPr="00DF31BB" w:rsidRDefault="001908F1" w:rsidP="001908F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Identifikacioni broj: 4200558710008  PDV broj: 200558710008  Porezni broj: 0170333000</w:t>
          </w:r>
        </w:p>
        <w:p w14:paraId="7C9A984B" w14:textId="77777777" w:rsidR="001908F1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E05E05"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Depozitni račun (račun za prikupljanje javnih prihoda): 1411965320011288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Bosna Bank I</w:t>
          </w:r>
          <w:r w:rsidRPr="00373D98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;</w:t>
          </w:r>
        </w:p>
        <w:p w14:paraId="51D164BD" w14:textId="77777777" w:rsidR="001908F1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Transakcijski računi (za isplatu svih obaveza): 1610000019280022 Raiffeisen bank d.d. Sarajevo;</w:t>
          </w:r>
        </w:p>
        <w:p w14:paraId="69128B49" w14:textId="77777777" w:rsidR="001908F1" w:rsidRPr="00A125E7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E05E05"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1411965320011191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Bosna Bank I</w:t>
          </w:r>
          <w:r w:rsidRPr="00373D98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;</w:t>
          </w:r>
        </w:p>
        <w:p w14:paraId="0723A584" w14:textId="07766D8D" w:rsidR="00EC5EFF" w:rsidRPr="00077D60" w:rsidRDefault="001908F1" w:rsidP="001908F1">
          <w:pPr>
            <w:spacing w:after="0" w:line="240" w:lineRule="auto"/>
            <w:ind w:left="-709" w:right="-602"/>
            <w:jc w:val="center"/>
          </w:pP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1020500000098065 Union Banka d.d. Sarajev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o; 1413065320060897 Bosna Bank I</w:t>
          </w: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</w:p>
      </w:tc>
      <w:tc>
        <w:tcPr>
          <w:tcW w:w="1558" w:type="dxa"/>
          <w:tcBorders>
            <w:top w:val="single" w:sz="4" w:space="0" w:color="0000FF"/>
          </w:tcBorders>
          <w:shd w:val="clear" w:color="auto" w:fill="auto"/>
          <w:vAlign w:val="center"/>
        </w:tcPr>
        <w:p w14:paraId="7D9171F8" w14:textId="77777777" w:rsidR="00EC5EFF" w:rsidRPr="000978E9" w:rsidRDefault="00EC5EFF" w:rsidP="00EC5EF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6"/>
              <w:szCs w:val="16"/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r w:rsidRPr="000978E9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0" distB="0" distL="114300" distR="114300" simplePos="0" relativeHeight="251688960" behindDoc="0" locked="0" layoutInCell="1" allowOverlap="1" wp14:anchorId="3EB0B970" wp14:editId="1CC6CF96">
                <wp:simplePos x="6272011" y="9749307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83235" cy="483235"/>
                <wp:effectExtent l="0" t="0" r="0" b="0"/>
                <wp:wrapNone/>
                <wp:docPr id="13" name="Picture 13" descr="pecat novo saraj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ecat novo saraj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367C8127" w14:textId="77777777" w:rsidR="00EC5EFF" w:rsidRDefault="00EC5EFF" w:rsidP="00EC5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6" w:type="dxa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7797"/>
      <w:gridCol w:w="1558"/>
    </w:tblGrid>
    <w:tr w:rsidR="00EC5EFF" w:rsidRPr="000978E9" w14:paraId="1672BAFB" w14:textId="77777777" w:rsidTr="001908F1">
      <w:trPr>
        <w:trHeight w:val="1417"/>
        <w:jc w:val="center"/>
      </w:trPr>
      <w:tc>
        <w:tcPr>
          <w:tcW w:w="1701" w:type="dxa"/>
          <w:tcBorders>
            <w:top w:val="single" w:sz="4" w:space="0" w:color="0000FF"/>
          </w:tcBorders>
          <w:shd w:val="clear" w:color="auto" w:fill="auto"/>
          <w:vAlign w:val="center"/>
        </w:tcPr>
        <w:p w14:paraId="607FBAB1" w14:textId="77777777" w:rsidR="00077D60" w:rsidRPr="000978E9" w:rsidRDefault="00EC5EFF" w:rsidP="00077D60">
          <w:pPr>
            <w:spacing w:after="0" w:line="240" w:lineRule="auto"/>
            <w:jc w:val="center"/>
            <w:rPr>
              <w:b/>
              <w:i/>
            </w:rPr>
          </w:pPr>
          <w:r w:rsidRPr="00077D60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0" distB="0" distL="114300" distR="114300" simplePos="0" relativeHeight="251681792" behindDoc="0" locked="0" layoutInCell="1" allowOverlap="1" wp14:anchorId="591CB3BE" wp14:editId="3D2867CD">
                <wp:simplePos x="931936" y="9928129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57505" cy="355600"/>
                <wp:effectExtent l="0" t="0" r="4445" b="6350"/>
                <wp:wrapNone/>
                <wp:docPr id="4" name="Picture 4" descr="is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so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9442" t="6729" r="6234" b="6329"/>
                        <a:stretch/>
                      </pic:blipFill>
                      <pic:spPr bwMode="auto">
                        <a:xfrm>
                          <a:off x="0" y="0"/>
                          <a:ext cx="3575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77D60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36576" distB="36576" distL="36576" distR="36576" simplePos="0" relativeHeight="251682816" behindDoc="0" locked="0" layoutInCell="1" allowOverlap="1" wp14:anchorId="522303E8" wp14:editId="2459AC5B">
                <wp:simplePos x="335280" y="987996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4985" cy="349250"/>
                <wp:effectExtent l="0" t="0" r="0" b="0"/>
                <wp:wrapNone/>
                <wp:docPr id="5" name="Picture 5" descr="SIQ-300x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Q-300x23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17" b="1"/>
                        <a:stretch/>
                      </pic:blipFill>
                      <pic:spPr bwMode="auto">
                        <a:xfrm>
                          <a:off x="0" y="0"/>
                          <a:ext cx="51498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single" w:sz="4" w:space="0" w:color="0000FF"/>
          </w:tcBorders>
          <w:shd w:val="clear" w:color="auto" w:fill="auto"/>
        </w:tcPr>
        <w:p w14:paraId="1F2A0F24" w14:textId="77777777" w:rsidR="00077D60" w:rsidRPr="00DF31BB" w:rsidRDefault="00077D60" w:rsidP="00B0039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Općina Novo Sarajevo, ulica Zmaja od Bosne br. 55, centrala telefon (387 33) 492 100</w:t>
          </w:r>
        </w:p>
        <w:p w14:paraId="2B938EB4" w14:textId="77777777" w:rsidR="00077D60" w:rsidRPr="00DF31BB" w:rsidRDefault="00077D60" w:rsidP="00B0039F">
          <w:pPr>
            <w:tabs>
              <w:tab w:val="center" w:pos="4535"/>
              <w:tab w:val="right" w:pos="907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Služba za poslove Kabineta Općinskog načelnika  tel: (387 33) 492 272, fax: (387 33) 644 559</w:t>
          </w:r>
        </w:p>
        <w:p w14:paraId="56D652D3" w14:textId="77777777" w:rsidR="00077D60" w:rsidRPr="00DF31BB" w:rsidRDefault="00077D60" w:rsidP="00B0039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 xml:space="preserve">email: novosarajevo@novosarajevo.ba, </w:t>
          </w:r>
          <w:hyperlink r:id="rId3" w:history="1">
            <w:r w:rsidRPr="00DF31BB">
              <w:rPr>
                <w:rStyle w:val="Hyperlink"/>
                <w:rFonts w:ascii="Times New Roman" w:hAnsi="Times New Roman" w:cs="Times New Roman"/>
                <w:b/>
                <w:i/>
                <w:sz w:val="17"/>
                <w:szCs w:val="17"/>
                <w:u w:val="none"/>
              </w:rPr>
              <w:t>nacelnik@novosarajevo.ba</w:t>
            </w:r>
          </w:hyperlink>
          <w:r w:rsidRPr="00DF31BB">
            <w:rPr>
              <w:rStyle w:val="Hyperlink"/>
              <w:rFonts w:ascii="Times New Roman" w:hAnsi="Times New Roman" w:cs="Times New Roman"/>
              <w:b/>
              <w:i/>
              <w:sz w:val="17"/>
              <w:szCs w:val="17"/>
              <w:u w:val="none"/>
            </w:rPr>
            <w:t xml:space="preserve">, </w:t>
          </w:r>
          <w:hyperlink r:id="rId4" w:tgtFrame="_blank" w:history="1">
            <w:r w:rsidRPr="00DF31BB">
              <w:rPr>
                <w:rStyle w:val="Hyperlink"/>
                <w:rFonts w:ascii="Times New Roman" w:hAnsi="Times New Roman" w:cs="Times New Roman"/>
                <w:b/>
                <w:i/>
                <w:sz w:val="17"/>
                <w:szCs w:val="17"/>
                <w:u w:val="none"/>
              </w:rPr>
              <w:t>kabinet.nacelnika@novosarajevo.ba</w:t>
            </w:r>
          </w:hyperlink>
        </w:p>
        <w:p w14:paraId="773454C5" w14:textId="77777777" w:rsidR="00077D60" w:rsidRPr="00DF31BB" w:rsidRDefault="00077D60" w:rsidP="00B0039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DF31BB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Identifikacioni broj: 4200558710008  PDV broj: 200558710008  Porezni broj: 0170333000</w:t>
          </w:r>
        </w:p>
        <w:p w14:paraId="43218E79" w14:textId="77777777" w:rsidR="001908F1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E05E05"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Depozitni račun (račun za prikupljanje javnih prihoda): 1411965320011288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Bosna Bank I</w:t>
          </w:r>
          <w:r w:rsidRPr="00373D98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;</w:t>
          </w:r>
        </w:p>
        <w:p w14:paraId="79639311" w14:textId="77777777" w:rsidR="001908F1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Transakcijski računi (za isplatu svih obaveza): 1610000019280022 Raiffeisen bank d.d. Sarajevo;</w:t>
          </w:r>
        </w:p>
        <w:p w14:paraId="7C0DEE94" w14:textId="77777777" w:rsidR="001908F1" w:rsidRPr="00A125E7" w:rsidRDefault="001908F1" w:rsidP="001908F1">
          <w:pPr>
            <w:spacing w:after="0"/>
            <w:jc w:val="center"/>
            <w:rPr>
              <w:rFonts w:ascii="Times New Roman" w:hAnsi="Times New Roman" w:cs="Times New Roman"/>
              <w:b/>
              <w:bCs/>
              <w:i/>
              <w:color w:val="0000FF"/>
              <w:sz w:val="17"/>
              <w:szCs w:val="17"/>
            </w:rPr>
          </w:pPr>
          <w:r w:rsidRPr="00E05E05"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1411965320011191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Bosna Bank I</w:t>
          </w:r>
          <w:r w:rsidRPr="00373D98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  <w:r>
            <w:rPr>
              <w:rFonts w:ascii="Times New Roman" w:hAnsi="Times New Roman" w:cs="Times New Roman"/>
              <w:b/>
              <w:bCs/>
              <w:i/>
              <w:iCs/>
              <w:color w:val="0000FF"/>
              <w:sz w:val="17"/>
              <w:szCs w:val="17"/>
            </w:rPr>
            <w:t>;</w:t>
          </w:r>
        </w:p>
        <w:p w14:paraId="05596363" w14:textId="02A0EA85" w:rsidR="00077D60" w:rsidRPr="00077D60" w:rsidRDefault="001908F1" w:rsidP="001908F1">
          <w:pPr>
            <w:jc w:val="center"/>
          </w:pP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1020500000098065 Union Banka d.d. Sarajev</w:t>
          </w:r>
          <w:r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o; 1413065320060897 Bosna Bank I</w:t>
          </w:r>
          <w:r w:rsidRPr="00A125E7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nternational d.d.</w:t>
          </w:r>
        </w:p>
      </w:tc>
      <w:tc>
        <w:tcPr>
          <w:tcW w:w="1558" w:type="dxa"/>
          <w:tcBorders>
            <w:top w:val="single" w:sz="4" w:space="0" w:color="0000FF"/>
          </w:tcBorders>
          <w:shd w:val="clear" w:color="auto" w:fill="auto"/>
        </w:tcPr>
        <w:p w14:paraId="5146713B" w14:textId="77777777" w:rsidR="00077D60" w:rsidRPr="000978E9" w:rsidRDefault="00077D60" w:rsidP="00B0039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6"/>
              <w:szCs w:val="16"/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r w:rsidRPr="000978E9">
            <w:rPr>
              <w:rFonts w:ascii="Times New Roman" w:hAnsi="Times New Roman" w:cs="Times New Roman"/>
              <w:b/>
              <w:i/>
              <w:noProof/>
              <w:color w:val="0000FF"/>
              <w:sz w:val="16"/>
              <w:szCs w:val="16"/>
              <w:lang w:eastAsia="hr-HR"/>
            </w:rPr>
            <w:drawing>
              <wp:anchor distT="0" distB="0" distL="114300" distR="114300" simplePos="0" relativeHeight="251684864" behindDoc="0" locked="0" layoutInCell="1" allowOverlap="1" wp14:anchorId="1F35E711" wp14:editId="71EE4001">
                <wp:simplePos x="0" y="0"/>
                <wp:positionH relativeFrom="margin">
                  <wp:posOffset>229870</wp:posOffset>
                </wp:positionH>
                <wp:positionV relativeFrom="margin">
                  <wp:posOffset>276225</wp:posOffset>
                </wp:positionV>
                <wp:extent cx="483235" cy="483235"/>
                <wp:effectExtent l="0" t="0" r="0" b="0"/>
                <wp:wrapNone/>
                <wp:docPr id="1" name="Picture 1" descr="pecat novo saraj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pecat novo saraj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483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4A7BDACB" w14:textId="77777777" w:rsidR="00077D60" w:rsidRDefault="00077D60" w:rsidP="007F2A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989E" w14:textId="77777777" w:rsidR="00A75BB9" w:rsidRDefault="00A75BB9" w:rsidP="007B5F74">
      <w:pPr>
        <w:spacing w:after="0" w:line="240" w:lineRule="auto"/>
      </w:pPr>
      <w:r>
        <w:separator/>
      </w:r>
    </w:p>
  </w:footnote>
  <w:footnote w:type="continuationSeparator" w:id="0">
    <w:p w14:paraId="4148D0E7" w14:textId="77777777" w:rsidR="00A75BB9" w:rsidRDefault="00A75BB9" w:rsidP="007B5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6" w:type="dxa"/>
      <w:jc w:val="center"/>
      <w:tblBorders>
        <w:bottom w:val="single" w:sz="4" w:space="0" w:color="0000FF"/>
      </w:tblBorders>
      <w:tblLayout w:type="fixed"/>
      <w:tblLook w:val="0000" w:firstRow="0" w:lastRow="0" w:firstColumn="0" w:lastColumn="0" w:noHBand="0" w:noVBand="0"/>
    </w:tblPr>
    <w:tblGrid>
      <w:gridCol w:w="3402"/>
      <w:gridCol w:w="4252"/>
      <w:gridCol w:w="3402"/>
    </w:tblGrid>
    <w:tr w:rsidR="00C64695" w:rsidRPr="000978E9" w14:paraId="37ACB079" w14:textId="77777777" w:rsidTr="00306860">
      <w:trPr>
        <w:trHeight w:val="1192"/>
        <w:jc w:val="center"/>
      </w:trPr>
      <w:tc>
        <w:tcPr>
          <w:tcW w:w="3402" w:type="dxa"/>
          <w:shd w:val="clear" w:color="auto" w:fill="auto"/>
          <w:vAlign w:val="center"/>
        </w:tcPr>
        <w:p w14:paraId="25EC57CF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Bosna i Hercegovina</w:t>
          </w:r>
        </w:p>
        <w:p w14:paraId="76F175EA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Federacija Bosne i Hercegovine</w:t>
          </w:r>
        </w:p>
        <w:p w14:paraId="28458A6B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Kanton Sarajevo</w:t>
          </w:r>
        </w:p>
        <w:p w14:paraId="0EDC00D1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Grad Sarajevo</w:t>
          </w:r>
        </w:p>
        <w:p w14:paraId="29181284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Općina Novo Sarajevo</w:t>
          </w:r>
        </w:p>
        <w:p w14:paraId="1B8B1B76" w14:textId="77777777" w:rsidR="00C64695" w:rsidRPr="000978E9" w:rsidRDefault="00C64695" w:rsidP="00474691">
          <w:pPr>
            <w:spacing w:after="0" w:line="240" w:lineRule="auto"/>
            <w:jc w:val="center"/>
            <w:rPr>
              <w:b/>
              <w:i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OPĆINSKI NAČELNIK</w:t>
          </w:r>
        </w:p>
      </w:tc>
      <w:tc>
        <w:tcPr>
          <w:tcW w:w="4252" w:type="dxa"/>
          <w:shd w:val="clear" w:color="auto" w:fill="auto"/>
          <w:vAlign w:val="center"/>
        </w:tcPr>
        <w:p w14:paraId="42A9389C" w14:textId="7EAECB42" w:rsidR="00077D60" w:rsidRDefault="00E220B9" w:rsidP="00077D60">
          <w:pPr>
            <w:pStyle w:val="Header"/>
            <w:jc w:val="center"/>
            <w:rPr>
              <w:rFonts w:ascii="Times New Roman" w:hAnsi="Times New Roman" w:cs="Times New Roman"/>
              <w:b/>
              <w:i/>
              <w:color w:val="0000FF"/>
              <w:sz w:val="16"/>
              <w:szCs w:val="16"/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r>
            <w:rPr>
              <w:noProof/>
            </w:rPr>
            <w:drawing>
              <wp:anchor distT="0" distB="0" distL="114300" distR="114300" simplePos="0" relativeHeight="251693056" behindDoc="1" locked="0" layoutInCell="1" allowOverlap="1" wp14:anchorId="12B8B085" wp14:editId="4F8690BD">
                <wp:simplePos x="3511296" y="219456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7050" cy="683895"/>
                <wp:effectExtent l="0" t="0" r="6350" b="1905"/>
                <wp:wrapSquare wrapText="bothSides"/>
                <wp:docPr id="6" name="Picture 6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0EDA218" w14:textId="77777777" w:rsidR="00C64695" w:rsidRPr="00077D60" w:rsidRDefault="00C64695" w:rsidP="00077D60">
          <w:pPr>
            <w:jc w:val="center"/>
          </w:pPr>
        </w:p>
      </w:tc>
      <w:tc>
        <w:tcPr>
          <w:tcW w:w="3402" w:type="dxa"/>
          <w:shd w:val="clear" w:color="auto" w:fill="auto"/>
          <w:vAlign w:val="center"/>
        </w:tcPr>
        <w:p w14:paraId="6770625C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Bosnia and Herzegovina</w:t>
          </w:r>
        </w:p>
        <w:p w14:paraId="5D7A5623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Federation of Bosnia and Herzegovina</w:t>
          </w:r>
        </w:p>
        <w:p w14:paraId="39475A14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Sarajevo Canton</w:t>
          </w:r>
        </w:p>
        <w:p w14:paraId="0157712F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City of Sarajevo</w:t>
          </w:r>
        </w:p>
        <w:p w14:paraId="129DC93B" w14:textId="77777777" w:rsidR="00C64695" w:rsidRPr="00306860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Municipality of Novo Sarajevo</w:t>
          </w:r>
        </w:p>
        <w:p w14:paraId="4A3D95E8" w14:textId="77777777" w:rsidR="00C64695" w:rsidRPr="000978E9" w:rsidRDefault="00C64695" w:rsidP="004746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color w:val="0000FF"/>
              <w:sz w:val="16"/>
              <w:szCs w:val="16"/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r w:rsidRPr="00306860">
            <w:rPr>
              <w:rFonts w:ascii="Times New Roman" w:hAnsi="Times New Roman" w:cs="Times New Roman"/>
              <w:b/>
              <w:i/>
              <w:color w:val="0000FF"/>
              <w:sz w:val="17"/>
              <w:szCs w:val="17"/>
            </w:rPr>
            <w:t>MUNICIPALITY MAYOR</w:t>
          </w:r>
        </w:p>
      </w:tc>
    </w:tr>
  </w:tbl>
  <w:p w14:paraId="76FAE32D" w14:textId="77777777" w:rsidR="00C64695" w:rsidRDefault="00C6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6227E"/>
    <w:multiLevelType w:val="hybridMultilevel"/>
    <w:tmpl w:val="C9D23AD8"/>
    <w:lvl w:ilvl="0" w:tplc="4DE83A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70"/>
    <w:rsid w:val="0000026C"/>
    <w:rsid w:val="00016678"/>
    <w:rsid w:val="000324FD"/>
    <w:rsid w:val="00037A0E"/>
    <w:rsid w:val="00077D60"/>
    <w:rsid w:val="000978E9"/>
    <w:rsid w:val="000B39DC"/>
    <w:rsid w:val="000B4A29"/>
    <w:rsid w:val="000C5B2E"/>
    <w:rsid w:val="000C637D"/>
    <w:rsid w:val="00104000"/>
    <w:rsid w:val="001367ED"/>
    <w:rsid w:val="001908F1"/>
    <w:rsid w:val="001B2A45"/>
    <w:rsid w:val="0024208E"/>
    <w:rsid w:val="00260E35"/>
    <w:rsid w:val="00283393"/>
    <w:rsid w:val="002E2587"/>
    <w:rsid w:val="002F1EB8"/>
    <w:rsid w:val="00306860"/>
    <w:rsid w:val="0032127F"/>
    <w:rsid w:val="00351ACE"/>
    <w:rsid w:val="00393BD7"/>
    <w:rsid w:val="00427FF2"/>
    <w:rsid w:val="0043117A"/>
    <w:rsid w:val="0047069D"/>
    <w:rsid w:val="00474691"/>
    <w:rsid w:val="004A2589"/>
    <w:rsid w:val="004F6C3C"/>
    <w:rsid w:val="00570895"/>
    <w:rsid w:val="005767C7"/>
    <w:rsid w:val="005A5E96"/>
    <w:rsid w:val="005A7DC0"/>
    <w:rsid w:val="005F0870"/>
    <w:rsid w:val="00660BD6"/>
    <w:rsid w:val="00680E16"/>
    <w:rsid w:val="006A6009"/>
    <w:rsid w:val="00701078"/>
    <w:rsid w:val="0072032B"/>
    <w:rsid w:val="0074212D"/>
    <w:rsid w:val="00762B0A"/>
    <w:rsid w:val="00762BFB"/>
    <w:rsid w:val="007657C1"/>
    <w:rsid w:val="007B1E9E"/>
    <w:rsid w:val="007B5F74"/>
    <w:rsid w:val="007E36EA"/>
    <w:rsid w:val="007F2A5C"/>
    <w:rsid w:val="008030EF"/>
    <w:rsid w:val="00825BAB"/>
    <w:rsid w:val="00830C22"/>
    <w:rsid w:val="00842AB9"/>
    <w:rsid w:val="00847680"/>
    <w:rsid w:val="00867470"/>
    <w:rsid w:val="008764E5"/>
    <w:rsid w:val="00883AC4"/>
    <w:rsid w:val="00884238"/>
    <w:rsid w:val="008870D8"/>
    <w:rsid w:val="008C02ED"/>
    <w:rsid w:val="009037A6"/>
    <w:rsid w:val="00932598"/>
    <w:rsid w:val="00933EDC"/>
    <w:rsid w:val="009527B2"/>
    <w:rsid w:val="009F1F1C"/>
    <w:rsid w:val="009F7875"/>
    <w:rsid w:val="00A12143"/>
    <w:rsid w:val="00A17E41"/>
    <w:rsid w:val="00A2737F"/>
    <w:rsid w:val="00A318B0"/>
    <w:rsid w:val="00A6374A"/>
    <w:rsid w:val="00A75BB9"/>
    <w:rsid w:val="00AE5F16"/>
    <w:rsid w:val="00B0039F"/>
    <w:rsid w:val="00B007D0"/>
    <w:rsid w:val="00B128C8"/>
    <w:rsid w:val="00B20F61"/>
    <w:rsid w:val="00B33517"/>
    <w:rsid w:val="00B82492"/>
    <w:rsid w:val="00BA3FF2"/>
    <w:rsid w:val="00C37788"/>
    <w:rsid w:val="00C60FF5"/>
    <w:rsid w:val="00C64695"/>
    <w:rsid w:val="00C65CAD"/>
    <w:rsid w:val="00C95698"/>
    <w:rsid w:val="00CB2FF1"/>
    <w:rsid w:val="00CB3BD4"/>
    <w:rsid w:val="00CC4572"/>
    <w:rsid w:val="00CD0EA6"/>
    <w:rsid w:val="00D35407"/>
    <w:rsid w:val="00D80C8D"/>
    <w:rsid w:val="00DC6C55"/>
    <w:rsid w:val="00DD672F"/>
    <w:rsid w:val="00DF31BB"/>
    <w:rsid w:val="00E01BF5"/>
    <w:rsid w:val="00E17F6C"/>
    <w:rsid w:val="00E220B9"/>
    <w:rsid w:val="00E36B69"/>
    <w:rsid w:val="00E40AE8"/>
    <w:rsid w:val="00E477DA"/>
    <w:rsid w:val="00E740B4"/>
    <w:rsid w:val="00EC5EFF"/>
    <w:rsid w:val="00EE5A44"/>
    <w:rsid w:val="00F80C70"/>
    <w:rsid w:val="00FD5A48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37E8"/>
  <w15:chartTrackingRefBased/>
  <w15:docId w15:val="{63D31A1F-8851-4D91-9ED5-09E8408F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74"/>
  </w:style>
  <w:style w:type="paragraph" w:styleId="Footer">
    <w:name w:val="footer"/>
    <w:basedOn w:val="Normal"/>
    <w:link w:val="FooterChar"/>
    <w:uiPriority w:val="99"/>
    <w:unhideWhenUsed/>
    <w:rsid w:val="007B5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74"/>
  </w:style>
  <w:style w:type="character" w:styleId="Hyperlink">
    <w:name w:val="Hyperlink"/>
    <w:basedOn w:val="DefaultParagraphFont"/>
    <w:rsid w:val="00933E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celnik@novosarajevo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mailto:kabinet.nacelnika@novosarajevo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celnik@novosarajevo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mailto:kabinet.nacelnika@novosarajevo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Kozic Zelimir</dc:creator>
  <cp:keywords/>
  <dc:description/>
  <cp:lastModifiedBy>Suncica Zuban</cp:lastModifiedBy>
  <cp:revision>6</cp:revision>
  <cp:lastPrinted>2021-12-15T11:36:00Z</cp:lastPrinted>
  <dcterms:created xsi:type="dcterms:W3CDTF">2021-12-15T11:34:00Z</dcterms:created>
  <dcterms:modified xsi:type="dcterms:W3CDTF">2021-12-15T13:49:00Z</dcterms:modified>
</cp:coreProperties>
</file>