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1956" w:rsidRPr="000D55E7" w:rsidRDefault="000D55E7">
      <w:pPr>
        <w:rPr>
          <w:b/>
        </w:rPr>
      </w:pPr>
      <w:r w:rsidRPr="000D55E7">
        <w:rPr>
          <w:b/>
        </w:rPr>
        <w:t xml:space="preserve">Ministarstvo saobraćaja Kantona Sarajevo – ministar Adnan Šteta za </w:t>
      </w:r>
      <w:proofErr w:type="spellStart"/>
      <w:r w:rsidRPr="000D55E7">
        <w:rPr>
          <w:b/>
        </w:rPr>
        <w:t>istinomjer.ba</w:t>
      </w:r>
      <w:proofErr w:type="spellEnd"/>
    </w:p>
    <w:p w:rsidR="000D55E7" w:rsidRPr="000D55E7" w:rsidRDefault="000D55E7"/>
    <w:p w:rsidR="000D55E7" w:rsidRPr="000D55E7" w:rsidRDefault="000D55E7" w:rsidP="000D55E7">
      <w:pPr>
        <w:pStyle w:val="Paragrafspiska"/>
        <w:numPr>
          <w:ilvl w:val="0"/>
          <w:numId w:val="1"/>
        </w:numPr>
        <w:rPr>
          <w:rFonts w:cs="Arial"/>
          <w:color w:val="000000"/>
        </w:rPr>
      </w:pPr>
      <w:r w:rsidRPr="000D55E7">
        <w:rPr>
          <w:rFonts w:eastAsia="Times New Roman" w:cs="Arial"/>
          <w:color w:val="000000"/>
          <w:lang w:eastAsia="bs-Latn-BA"/>
        </w:rPr>
        <w:t xml:space="preserve">Početkom maja 2021. godine, ministar saobraćaja KS Adnan Šteta </w:t>
      </w:r>
      <w:proofErr w:type="spellStart"/>
      <w:r w:rsidRPr="000D55E7">
        <w:rPr>
          <w:rFonts w:eastAsia="Times New Roman" w:cs="Arial"/>
          <w:color w:val="000000"/>
          <w:lang w:eastAsia="bs-Latn-BA"/>
        </w:rPr>
        <w:t>održao</w:t>
      </w:r>
      <w:proofErr w:type="spellEnd"/>
      <w:r w:rsidRPr="000D55E7">
        <w:rPr>
          <w:rFonts w:eastAsia="Times New Roman" w:cs="Arial"/>
          <w:color w:val="000000"/>
          <w:lang w:eastAsia="bs-Latn-BA"/>
        </w:rPr>
        <w:t xml:space="preserve"> je sastanak s načelnikom Općine Novo Sarajevo Hasanom Tanovićem, na kojem je najavljen </w:t>
      </w:r>
      <w:proofErr w:type="spellStart"/>
      <w:r w:rsidRPr="000D55E7">
        <w:rPr>
          <w:rFonts w:eastAsia="Times New Roman" w:cs="Arial"/>
          <w:color w:val="000000"/>
          <w:lang w:eastAsia="bs-Latn-BA"/>
        </w:rPr>
        <w:t>početak</w:t>
      </w:r>
      <w:proofErr w:type="spellEnd"/>
      <w:r w:rsidRPr="000D55E7">
        <w:rPr>
          <w:rFonts w:eastAsia="Times New Roman" w:cs="Arial"/>
          <w:color w:val="000000"/>
          <w:lang w:eastAsia="bs-Latn-BA"/>
        </w:rPr>
        <w:t xml:space="preserve"> izgradnje zamjenske stambene zgrade u naselju Grbavica, što možete pročitati na narednom </w:t>
      </w:r>
      <w:hyperlink r:id="rId5" w:tgtFrame="_blank" w:history="1">
        <w:r w:rsidRPr="000D55E7">
          <w:rPr>
            <w:rFonts w:eastAsia="Times New Roman" w:cs="Arial"/>
            <w:color w:val="1155CC"/>
            <w:u w:val="single"/>
            <w:lang w:eastAsia="bs-Latn-BA"/>
          </w:rPr>
          <w:t>linku</w:t>
        </w:r>
      </w:hyperlink>
      <w:r w:rsidRPr="000D55E7">
        <w:rPr>
          <w:rFonts w:eastAsia="Times New Roman" w:cs="Arial"/>
          <w:color w:val="000000"/>
          <w:lang w:eastAsia="bs-Latn-BA"/>
        </w:rPr>
        <w:t>.</w:t>
      </w:r>
      <w:r w:rsidRPr="000D55E7">
        <w:rPr>
          <w:rFonts w:eastAsia="Times New Roman" w:cs="Arial"/>
          <w:color w:val="222222"/>
          <w:sz w:val="24"/>
          <w:szCs w:val="24"/>
          <w:lang w:eastAsia="bs-Latn-BA"/>
        </w:rPr>
        <w:t xml:space="preserve"> </w:t>
      </w:r>
      <w:r w:rsidRPr="000D55E7">
        <w:rPr>
          <w:rFonts w:eastAsia="Times New Roman" w:cs="Arial"/>
          <w:color w:val="000000"/>
          <w:lang w:eastAsia="bs-Latn-BA"/>
        </w:rPr>
        <w:t xml:space="preserve">S tim u vezi, </w:t>
      </w:r>
      <w:proofErr w:type="spellStart"/>
      <w:r w:rsidRPr="000D55E7">
        <w:rPr>
          <w:rFonts w:eastAsia="Times New Roman" w:cs="Arial"/>
          <w:color w:val="000000"/>
          <w:lang w:eastAsia="bs-Latn-BA"/>
        </w:rPr>
        <w:t>interesuje</w:t>
      </w:r>
      <w:proofErr w:type="spellEnd"/>
      <w:r w:rsidRPr="000D55E7">
        <w:rPr>
          <w:rFonts w:eastAsia="Times New Roman" w:cs="Arial"/>
          <w:color w:val="000000"/>
          <w:lang w:eastAsia="bs-Latn-BA"/>
        </w:rPr>
        <w:t xml:space="preserve"> nas u kojoj je fazi </w:t>
      </w:r>
      <w:proofErr w:type="spellStart"/>
      <w:r w:rsidRPr="000D55E7">
        <w:rPr>
          <w:rFonts w:eastAsia="Times New Roman" w:cs="Arial"/>
          <w:color w:val="000000"/>
          <w:lang w:eastAsia="bs-Latn-BA"/>
        </w:rPr>
        <w:t>početak</w:t>
      </w:r>
      <w:proofErr w:type="spellEnd"/>
      <w:r w:rsidRPr="000D55E7">
        <w:rPr>
          <w:rFonts w:eastAsia="Times New Roman" w:cs="Arial"/>
          <w:color w:val="000000"/>
          <w:lang w:eastAsia="bs-Latn-BA"/>
        </w:rPr>
        <w:t xml:space="preserve"> izgradnje nove stambene zgrade, kako bi bio nastavljen </w:t>
      </w:r>
      <w:proofErr w:type="spellStart"/>
      <w:r w:rsidRPr="000D55E7">
        <w:rPr>
          <w:rFonts w:eastAsia="Times New Roman" w:cs="Arial"/>
          <w:color w:val="000000"/>
          <w:lang w:eastAsia="bs-Latn-BA"/>
        </w:rPr>
        <w:t>projekat</w:t>
      </w:r>
      <w:proofErr w:type="spellEnd"/>
      <w:r w:rsidRPr="000D55E7">
        <w:rPr>
          <w:rFonts w:eastAsia="Times New Roman" w:cs="Arial"/>
          <w:color w:val="000000"/>
          <w:lang w:eastAsia="bs-Latn-BA"/>
        </w:rPr>
        <w:t xml:space="preserve"> izgradnje južne </w:t>
      </w:r>
      <w:proofErr w:type="spellStart"/>
      <w:r w:rsidRPr="000D55E7">
        <w:rPr>
          <w:rFonts w:eastAsia="Times New Roman" w:cs="Arial"/>
          <w:color w:val="000000"/>
          <w:lang w:eastAsia="bs-Latn-BA"/>
        </w:rPr>
        <w:t>longitudinale</w:t>
      </w:r>
      <w:proofErr w:type="spellEnd"/>
      <w:r w:rsidRPr="000D55E7">
        <w:rPr>
          <w:rFonts w:eastAsia="Times New Roman" w:cs="Arial"/>
          <w:color w:val="000000"/>
          <w:lang w:eastAsia="bs-Latn-BA"/>
        </w:rPr>
        <w:t xml:space="preserve">? Zbog čega ovaj </w:t>
      </w:r>
      <w:proofErr w:type="spellStart"/>
      <w:r w:rsidRPr="000D55E7">
        <w:rPr>
          <w:rFonts w:eastAsia="Times New Roman" w:cs="Arial"/>
          <w:color w:val="000000"/>
          <w:lang w:eastAsia="bs-Latn-BA"/>
        </w:rPr>
        <w:t>projekat</w:t>
      </w:r>
      <w:proofErr w:type="spellEnd"/>
      <w:r w:rsidRPr="000D55E7">
        <w:rPr>
          <w:rFonts w:eastAsia="Times New Roman" w:cs="Arial"/>
          <w:color w:val="000000"/>
          <w:lang w:eastAsia="bs-Latn-BA"/>
        </w:rPr>
        <w:t xml:space="preserve"> još uvijek nije realiziran?</w:t>
      </w:r>
      <w:r>
        <w:rPr>
          <w:rFonts w:eastAsia="Times New Roman" w:cs="Arial"/>
          <w:color w:val="000000"/>
          <w:lang w:eastAsia="bs-Latn-BA"/>
        </w:rPr>
        <w:t xml:space="preserve"> </w:t>
      </w:r>
      <w:hyperlink r:id="rId6" w:tgtFrame="_blank" w:history="1">
        <w:r w:rsidRPr="000D55E7">
          <w:rPr>
            <w:rStyle w:val="Hiperveza"/>
            <w:rFonts w:cs="Arial"/>
          </w:rPr>
          <w:t>Krajem 2020. godine, iz Općine Novo Sarajevo</w:t>
        </w:r>
      </w:hyperlink>
      <w:r w:rsidRPr="000D55E7">
        <w:rPr>
          <w:rFonts w:cs="Arial"/>
          <w:color w:val="000000"/>
        </w:rPr>
        <w:t xml:space="preserve"> je saopćeno da je potpisan ugovor o </w:t>
      </w:r>
      <w:proofErr w:type="spellStart"/>
      <w:r w:rsidRPr="000D55E7">
        <w:rPr>
          <w:rFonts w:cs="Arial"/>
          <w:color w:val="000000"/>
        </w:rPr>
        <w:t>prenosu</w:t>
      </w:r>
      <w:proofErr w:type="spellEnd"/>
      <w:r w:rsidRPr="000D55E7">
        <w:rPr>
          <w:rFonts w:cs="Arial"/>
          <w:color w:val="000000"/>
        </w:rPr>
        <w:t xml:space="preserve"> prava vlasništva na </w:t>
      </w:r>
      <w:proofErr w:type="spellStart"/>
      <w:r w:rsidRPr="000D55E7">
        <w:rPr>
          <w:rFonts w:cs="Arial"/>
          <w:color w:val="000000"/>
        </w:rPr>
        <w:t>zemljište</w:t>
      </w:r>
      <w:proofErr w:type="spellEnd"/>
      <w:r w:rsidRPr="000D55E7">
        <w:rPr>
          <w:rFonts w:cs="Arial"/>
          <w:color w:val="000000"/>
        </w:rPr>
        <w:t xml:space="preserve"> s Općine na Ministarstvo saobraćaja KS.</w:t>
      </w:r>
      <w:r>
        <w:rPr>
          <w:rFonts w:eastAsia="Times New Roman" w:cs="Arial"/>
          <w:color w:val="000000"/>
          <w:lang w:eastAsia="bs-Latn-BA"/>
        </w:rPr>
        <w:t xml:space="preserve"> </w:t>
      </w:r>
      <w:r w:rsidRPr="000D55E7">
        <w:rPr>
          <w:rFonts w:eastAsia="Times New Roman" w:cs="Arial"/>
          <w:color w:val="000000"/>
          <w:lang w:eastAsia="bs-Latn-BA"/>
        </w:rPr>
        <w:t>Šta je poslije potpisivanja navedenog sporazuma urađeno na realizaciji ovog projekta?</w:t>
      </w:r>
    </w:p>
    <w:p w:rsidR="002F1A7E" w:rsidRPr="002F1A7E" w:rsidRDefault="002F1A7E">
      <w:pPr>
        <w:rPr>
          <w:b/>
        </w:rPr>
      </w:pPr>
      <w:r w:rsidRPr="002F1A7E">
        <w:rPr>
          <w:b/>
        </w:rPr>
        <w:t xml:space="preserve">Kao i u svim projektima, u ovim su najveći izazovi proceduralne prirode. </w:t>
      </w:r>
    </w:p>
    <w:p w:rsidR="000D55E7" w:rsidRPr="002F1A7E" w:rsidRDefault="002F1A7E">
      <w:pPr>
        <w:rPr>
          <w:b/>
        </w:rPr>
      </w:pPr>
      <w:r w:rsidRPr="002F1A7E">
        <w:rPr>
          <w:b/>
        </w:rPr>
        <w:t xml:space="preserve">Sve aktivnosti oko zgrade vodi Zavod za izgradnju Kantona Sarajevo koje je, na inicijativu Ministarstva saobraćaja KS, pokrenulo mnoge aktivnosti za rješavanje svih problema koji do sada nisu bili riješeni. </w:t>
      </w:r>
      <w:r w:rsidRPr="002F1A7E">
        <w:rPr>
          <w:b/>
        </w:rPr>
        <w:br/>
      </w:r>
      <w:r w:rsidRPr="002F1A7E">
        <w:rPr>
          <w:b/>
        </w:rPr>
        <w:br/>
      </w:r>
      <w:r w:rsidR="000D55E7" w:rsidRPr="002F1A7E">
        <w:rPr>
          <w:b/>
        </w:rPr>
        <w:t xml:space="preserve">Trenutno se provode aktivnosti oko nastavka anketiranja preostalih stanara zgrade u </w:t>
      </w:r>
      <w:proofErr w:type="spellStart"/>
      <w:r w:rsidR="000D55E7" w:rsidRPr="002F1A7E">
        <w:rPr>
          <w:b/>
        </w:rPr>
        <w:t>Grbavičkoj</w:t>
      </w:r>
      <w:proofErr w:type="spellEnd"/>
      <w:r w:rsidR="000D55E7" w:rsidRPr="002F1A7E">
        <w:rPr>
          <w:b/>
        </w:rPr>
        <w:t xml:space="preserve">, jer do sada, nakon uvida u dokumentaciju, nisu bili ispitani svi vlasnici stanova. </w:t>
      </w:r>
      <w:r w:rsidR="000D55E7" w:rsidRPr="002F1A7E">
        <w:rPr>
          <w:b/>
        </w:rPr>
        <w:br/>
        <w:t xml:space="preserve">Glavni </w:t>
      </w:r>
      <w:proofErr w:type="spellStart"/>
      <w:r w:rsidR="000D55E7" w:rsidRPr="002F1A7E">
        <w:rPr>
          <w:b/>
        </w:rPr>
        <w:t>projekat</w:t>
      </w:r>
      <w:proofErr w:type="spellEnd"/>
      <w:r w:rsidR="000D55E7" w:rsidRPr="002F1A7E">
        <w:rPr>
          <w:b/>
        </w:rPr>
        <w:t xml:space="preserve"> zgrade je pretrpio dosta izmjena i na kraju je i urađen, te će kroz anketu stanarima biti odmah prezentovan tlocrt novog zamjenskog stana i dvije opcije prihvatanja novog stana ili eksproprijacije. Nakon usaglašavanja ankete i rezultata krenut će se u realizaciju. </w:t>
      </w:r>
    </w:p>
    <w:p w:rsidR="002F1A7E" w:rsidRPr="002F1A7E" w:rsidRDefault="002F1A7E">
      <w:pPr>
        <w:rPr>
          <w:b/>
        </w:rPr>
      </w:pPr>
      <w:r w:rsidRPr="002F1A7E">
        <w:rPr>
          <w:b/>
        </w:rPr>
        <w:t xml:space="preserve">Najveći izazov koji se javljao u projektu zgrade i Južne </w:t>
      </w:r>
      <w:proofErr w:type="spellStart"/>
      <w:r w:rsidRPr="002F1A7E">
        <w:rPr>
          <w:b/>
        </w:rPr>
        <w:t>longitudinale</w:t>
      </w:r>
      <w:proofErr w:type="spellEnd"/>
      <w:r w:rsidRPr="002F1A7E">
        <w:rPr>
          <w:b/>
        </w:rPr>
        <w:t xml:space="preserve"> je problem preklapanja podzemnih instalacija za oba projekta i nakon višemjesečnih razgovora i dogovora uspješno je riješen i nedavno je </w:t>
      </w:r>
      <w:proofErr w:type="spellStart"/>
      <w:r w:rsidRPr="002F1A7E">
        <w:rPr>
          <w:b/>
        </w:rPr>
        <w:t>dobijena</w:t>
      </w:r>
      <w:proofErr w:type="spellEnd"/>
      <w:r w:rsidRPr="002F1A7E">
        <w:rPr>
          <w:b/>
        </w:rPr>
        <w:t xml:space="preserve"> saglasnost od VIK-a. Direkcija za puteve KS nakon toga je predala dokumentaciju za izdavanje građevinske dozvole. </w:t>
      </w:r>
    </w:p>
    <w:p w:rsidR="000D55E7" w:rsidRPr="002F1A7E" w:rsidRDefault="000D55E7">
      <w:pPr>
        <w:rPr>
          <w:b/>
        </w:rPr>
      </w:pPr>
      <w:r w:rsidRPr="002F1A7E">
        <w:rPr>
          <w:b/>
        </w:rPr>
        <w:t xml:space="preserve">Nova parcela za izgradnju nove zgrade je kupljena i u </w:t>
      </w:r>
      <w:proofErr w:type="spellStart"/>
      <w:r w:rsidRPr="002F1A7E">
        <w:rPr>
          <w:b/>
        </w:rPr>
        <w:t>vlašnistvu</w:t>
      </w:r>
      <w:proofErr w:type="spellEnd"/>
      <w:r w:rsidRPr="002F1A7E">
        <w:rPr>
          <w:b/>
        </w:rPr>
        <w:t xml:space="preserve"> je kantona, ostalo je da se </w:t>
      </w:r>
      <w:proofErr w:type="spellStart"/>
      <w:r w:rsidRPr="002F1A7E">
        <w:rPr>
          <w:b/>
        </w:rPr>
        <w:t>ishoduje</w:t>
      </w:r>
      <w:proofErr w:type="spellEnd"/>
      <w:r w:rsidRPr="002F1A7E">
        <w:rPr>
          <w:b/>
        </w:rPr>
        <w:t xml:space="preserve"> građevinska dozvola.</w:t>
      </w:r>
    </w:p>
    <w:p w:rsidR="000D55E7" w:rsidRPr="002F1A7E" w:rsidRDefault="002F1A7E">
      <w:pPr>
        <w:rPr>
          <w:b/>
        </w:rPr>
      </w:pPr>
      <w:r w:rsidRPr="002F1A7E">
        <w:rPr>
          <w:b/>
        </w:rPr>
        <w:t xml:space="preserve">Južna </w:t>
      </w:r>
      <w:proofErr w:type="spellStart"/>
      <w:r w:rsidRPr="002F1A7E">
        <w:rPr>
          <w:b/>
        </w:rPr>
        <w:t>longitudinala</w:t>
      </w:r>
      <w:proofErr w:type="spellEnd"/>
      <w:r w:rsidRPr="002F1A7E">
        <w:rPr>
          <w:b/>
        </w:rPr>
        <w:t xml:space="preserve"> se nastavlja graditi, od dijela gdje je stala do kružnog toka kod zgrade, uključujući i njega. Nakon što se izgradi nova zgrada, radovi na Južnoj </w:t>
      </w:r>
      <w:proofErr w:type="spellStart"/>
      <w:r w:rsidRPr="002F1A7E">
        <w:rPr>
          <w:b/>
        </w:rPr>
        <w:t>longitudinali</w:t>
      </w:r>
      <w:proofErr w:type="spellEnd"/>
      <w:r w:rsidRPr="002F1A7E">
        <w:rPr>
          <w:b/>
        </w:rPr>
        <w:t xml:space="preserve"> će se i u tom dijelu raditi u punom kapacitetu. </w:t>
      </w:r>
    </w:p>
    <w:p w:rsidR="002F1A7E" w:rsidRDefault="002F1A7E" w:rsidP="002F1A7E">
      <w:pPr>
        <w:pStyle w:val="Paragrafspiska"/>
        <w:numPr>
          <w:ilvl w:val="0"/>
          <w:numId w:val="1"/>
        </w:numPr>
      </w:pPr>
      <w:r w:rsidRPr="002F1A7E">
        <w:t xml:space="preserve">Naredno pitanje se odnosi na saobraćajnicu </w:t>
      </w:r>
      <w:proofErr w:type="spellStart"/>
      <w:r w:rsidRPr="002F1A7E">
        <w:t>Hrasnica</w:t>
      </w:r>
      <w:proofErr w:type="spellEnd"/>
      <w:r w:rsidRPr="002F1A7E">
        <w:t xml:space="preserve"> – Igman. Naime, ministar Šteta je u maju 2021. godine gostovao u programu TVSA te je najavio da će do kraja godine početi izgradnja navedene saobraćajnice.</w:t>
      </w:r>
      <w:r>
        <w:t xml:space="preserve"> </w:t>
      </w:r>
      <w:r w:rsidRPr="002F1A7E">
        <w:t xml:space="preserve">Da li je pokrenuta tenderska procedura za izbor izvođača radova te da li je on na kraju izabran i, ukoliko jeste, kada se očekuje </w:t>
      </w:r>
      <w:proofErr w:type="spellStart"/>
      <w:r w:rsidRPr="002F1A7E">
        <w:t>početak</w:t>
      </w:r>
      <w:proofErr w:type="spellEnd"/>
      <w:r w:rsidRPr="002F1A7E">
        <w:t xml:space="preserve"> radova na navedenom projektu?</w:t>
      </w:r>
      <w:r>
        <w:t xml:space="preserve"> </w:t>
      </w:r>
    </w:p>
    <w:p w:rsidR="002F1A7E" w:rsidRDefault="002F1A7E" w:rsidP="002F1A7E">
      <w:pPr>
        <w:ind w:left="360"/>
        <w:rPr>
          <w:b/>
        </w:rPr>
      </w:pPr>
      <w:r w:rsidRPr="00CA32D7">
        <w:rPr>
          <w:b/>
        </w:rPr>
        <w:t xml:space="preserve">Procedura javne nabavke je u toku, a Ured za borbu protiv korupcije treba da imenuje eksperta sa liste. Tenderska dokumentacija je spremna i objavljivanje javne </w:t>
      </w:r>
      <w:proofErr w:type="spellStart"/>
      <w:r w:rsidRPr="00CA32D7">
        <w:rPr>
          <w:b/>
        </w:rPr>
        <w:t>nabavkie</w:t>
      </w:r>
      <w:proofErr w:type="spellEnd"/>
      <w:r w:rsidRPr="00CA32D7">
        <w:rPr>
          <w:b/>
        </w:rPr>
        <w:t xml:space="preserve"> se očekuje do kraja ovog mjeseca. Razlozi </w:t>
      </w:r>
      <w:proofErr w:type="spellStart"/>
      <w:r w:rsidRPr="00CA32D7">
        <w:rPr>
          <w:b/>
        </w:rPr>
        <w:t>kašnjenja</w:t>
      </w:r>
      <w:proofErr w:type="spellEnd"/>
      <w:r w:rsidRPr="00CA32D7">
        <w:rPr>
          <w:b/>
        </w:rPr>
        <w:t xml:space="preserve"> su prilagodba uredbi o kontroli javnih nabavki i </w:t>
      </w:r>
      <w:proofErr w:type="spellStart"/>
      <w:r w:rsidRPr="00CA32D7">
        <w:rPr>
          <w:b/>
        </w:rPr>
        <w:t>reizdavanje</w:t>
      </w:r>
      <w:proofErr w:type="spellEnd"/>
      <w:r w:rsidRPr="00CA32D7">
        <w:rPr>
          <w:b/>
        </w:rPr>
        <w:t xml:space="preserve"> građevinske dozvole. </w:t>
      </w:r>
      <w:proofErr w:type="spellStart"/>
      <w:r w:rsidRPr="00CA32D7">
        <w:rPr>
          <w:b/>
        </w:rPr>
        <w:t>Početak</w:t>
      </w:r>
      <w:proofErr w:type="spellEnd"/>
      <w:r w:rsidRPr="00CA32D7">
        <w:rPr>
          <w:b/>
        </w:rPr>
        <w:t xml:space="preserve"> radova, prema procjenama,  se očekuje u proljeće.</w:t>
      </w:r>
    </w:p>
    <w:p w:rsidR="00CA32D7" w:rsidRDefault="00CA32D7" w:rsidP="00CA32D7">
      <w:pPr>
        <w:pStyle w:val="Paragrafspiska"/>
        <w:numPr>
          <w:ilvl w:val="0"/>
          <w:numId w:val="1"/>
        </w:numPr>
      </w:pPr>
      <w:r w:rsidRPr="00CA32D7">
        <w:t>Naredna pitanja se odnose na</w:t>
      </w:r>
      <w:r>
        <w:t xml:space="preserve"> kružni tok na IX transverzali. </w:t>
      </w:r>
      <w:r w:rsidRPr="00CA32D7">
        <w:t>U kojoj fazi je izgradnja k</w:t>
      </w:r>
      <w:r>
        <w:t xml:space="preserve">ružnog toka na IX transverzali? </w:t>
      </w:r>
      <w:r w:rsidRPr="00CA32D7">
        <w:t>Da li su riješeni svi imovinsko-pravni o</w:t>
      </w:r>
      <w:r>
        <w:t xml:space="preserve">dnosi sa privremenim objektima? </w:t>
      </w:r>
      <w:r w:rsidRPr="00CA32D7">
        <w:t>Da li je i kada Skupština KS donijela odluku o rješavanju spora s vlasnicima privremenih objekata na navedenom lokalitetu?</w:t>
      </w:r>
      <w:r>
        <w:t xml:space="preserve"> </w:t>
      </w:r>
      <w:r w:rsidRPr="00CA32D7">
        <w:t xml:space="preserve">Kada se može očekivati </w:t>
      </w:r>
      <w:proofErr w:type="spellStart"/>
      <w:r w:rsidRPr="00CA32D7">
        <w:t>okončanje</w:t>
      </w:r>
      <w:proofErr w:type="spellEnd"/>
      <w:r w:rsidRPr="00CA32D7">
        <w:t xml:space="preserve"> građevinskih radova, kako bi i već izgrađeni nadvožnjak, koji spaja naselje </w:t>
      </w:r>
      <w:proofErr w:type="spellStart"/>
      <w:r w:rsidRPr="00CA32D7">
        <w:t>Boljakov</w:t>
      </w:r>
      <w:proofErr w:type="spellEnd"/>
      <w:r w:rsidRPr="00CA32D7">
        <w:t xml:space="preserve"> Potok s Ulicom Džemala </w:t>
      </w:r>
      <w:proofErr w:type="spellStart"/>
      <w:r w:rsidRPr="00CA32D7">
        <w:t>Bijedića</w:t>
      </w:r>
      <w:proofErr w:type="spellEnd"/>
      <w:r w:rsidRPr="00CA32D7">
        <w:t>, bio u funkciji.</w:t>
      </w:r>
    </w:p>
    <w:p w:rsidR="00CA32D7" w:rsidRDefault="00CA32D7" w:rsidP="00CA32D7">
      <w:pPr>
        <w:ind w:left="360"/>
      </w:pPr>
    </w:p>
    <w:p w:rsidR="00CA32D7" w:rsidRPr="00CA32D7" w:rsidRDefault="00CA32D7" w:rsidP="00CA32D7">
      <w:pPr>
        <w:ind w:left="360"/>
        <w:rPr>
          <w:b/>
        </w:rPr>
      </w:pPr>
      <w:r w:rsidRPr="00CA32D7">
        <w:rPr>
          <w:b/>
        </w:rPr>
        <w:t xml:space="preserve">Kružni tok na IX </w:t>
      </w:r>
      <w:proofErr w:type="spellStart"/>
      <w:r w:rsidRPr="00CA32D7">
        <w:rPr>
          <w:b/>
        </w:rPr>
        <w:t>transferzali</w:t>
      </w:r>
      <w:proofErr w:type="spellEnd"/>
      <w:r w:rsidRPr="00CA32D7">
        <w:rPr>
          <w:b/>
        </w:rPr>
        <w:t xml:space="preserve"> sa ulicom Safeta </w:t>
      </w:r>
      <w:proofErr w:type="spellStart"/>
      <w:r w:rsidRPr="00CA32D7">
        <w:rPr>
          <w:b/>
        </w:rPr>
        <w:t>Zajke</w:t>
      </w:r>
      <w:proofErr w:type="spellEnd"/>
      <w:r w:rsidRPr="00CA32D7">
        <w:rPr>
          <w:b/>
        </w:rPr>
        <w:t xml:space="preserve"> je u fazi izrade zidova i formiranja objekta. Kada su u pitanju imovinsko-pravni odnosi, riješeno je 12 od 20 predmeta, a očekuje se da će svi biti riješeni do kraja januara, kada se kreće u uklanjanje objekata. Skupština je donijela odluku o rješavanju spora sa vlasnicima. To su objekti sa privremenom građevinskom dozvolom i trebali su biti uklonjeni 2016. godine. Oni objekti koji se nakon provedene procedure po Pravilima i procedurama EBRD-a ne riješe po okviru koji je </w:t>
      </w:r>
      <w:proofErr w:type="spellStart"/>
      <w:r w:rsidRPr="00CA32D7">
        <w:rPr>
          <w:b/>
        </w:rPr>
        <w:t>usovjila</w:t>
      </w:r>
      <w:proofErr w:type="spellEnd"/>
      <w:r w:rsidRPr="00CA32D7">
        <w:rPr>
          <w:b/>
        </w:rPr>
        <w:t xml:space="preserve"> Skupština, rješavat će se po domaćem zakonodavstvu, a to znači rušenje </w:t>
      </w:r>
      <w:proofErr w:type="spellStart"/>
      <w:r w:rsidRPr="00CA32D7">
        <w:rPr>
          <w:b/>
        </w:rPr>
        <w:t>objekatapo</w:t>
      </w:r>
      <w:proofErr w:type="spellEnd"/>
      <w:r w:rsidRPr="00CA32D7">
        <w:rPr>
          <w:b/>
        </w:rPr>
        <w:t xml:space="preserve"> po inspekcijskom rješenju. </w:t>
      </w:r>
      <w:proofErr w:type="spellStart"/>
      <w:r w:rsidRPr="00CA32D7">
        <w:rPr>
          <w:b/>
        </w:rPr>
        <w:t>Okončanje</w:t>
      </w:r>
      <w:proofErr w:type="spellEnd"/>
      <w:r w:rsidRPr="00CA32D7">
        <w:rPr>
          <w:b/>
        </w:rPr>
        <w:t xml:space="preserve"> građevinskih radova, uključujući i spoj sa </w:t>
      </w:r>
      <w:proofErr w:type="spellStart"/>
      <w:r w:rsidRPr="00CA32D7">
        <w:rPr>
          <w:b/>
        </w:rPr>
        <w:t>autoputem</w:t>
      </w:r>
      <w:proofErr w:type="spellEnd"/>
      <w:r w:rsidRPr="00CA32D7">
        <w:rPr>
          <w:b/>
        </w:rPr>
        <w:t xml:space="preserve"> je do kraja 2022. godine. </w:t>
      </w:r>
    </w:p>
    <w:p w:rsidR="00CA32D7" w:rsidRDefault="00CA32D7" w:rsidP="002F1A7E">
      <w:pPr>
        <w:ind w:left="360"/>
      </w:pPr>
    </w:p>
    <w:p w:rsidR="00CA32D7" w:rsidRDefault="00CA32D7" w:rsidP="00CA32D7">
      <w:r>
        <w:t>________________________________________________________________________</w:t>
      </w:r>
    </w:p>
    <w:p w:rsidR="004C5130" w:rsidRDefault="004C5130" w:rsidP="00CA32D7">
      <w:pPr>
        <w:pStyle w:val="Paragrafspiska"/>
        <w:rPr>
          <w:b/>
        </w:rPr>
      </w:pPr>
      <w:r>
        <w:rPr>
          <w:b/>
        </w:rPr>
        <w:t xml:space="preserve">Shodno posljednjoj analizi na portalu </w:t>
      </w:r>
      <w:proofErr w:type="spellStart"/>
      <w:r>
        <w:rPr>
          <w:b/>
        </w:rPr>
        <w:t>istinomjer</w:t>
      </w:r>
      <w:proofErr w:type="spellEnd"/>
      <w:r>
        <w:rPr>
          <w:b/>
        </w:rPr>
        <w:t xml:space="preserve">, </w:t>
      </w:r>
      <w:r w:rsidR="00655853">
        <w:rPr>
          <w:b/>
        </w:rPr>
        <w:t>dostavljamo</w:t>
      </w:r>
      <w:r>
        <w:rPr>
          <w:b/>
        </w:rPr>
        <w:t xml:space="preserve"> vam kratak presjek stanja: </w:t>
      </w:r>
    </w:p>
    <w:p w:rsidR="004C5130" w:rsidRDefault="004C5130" w:rsidP="00CA32D7">
      <w:pPr>
        <w:pStyle w:val="Paragrafspiska"/>
        <w:rPr>
          <w:b/>
        </w:rPr>
      </w:pPr>
    </w:p>
    <w:p w:rsidR="00CA32D7" w:rsidRDefault="00CA32D7" w:rsidP="00CA32D7">
      <w:pPr>
        <w:pStyle w:val="Paragrafspiska"/>
        <w:rPr>
          <w:b/>
        </w:rPr>
      </w:pPr>
      <w:r w:rsidRPr="00CA32D7">
        <w:rPr>
          <w:b/>
        </w:rPr>
        <w:t xml:space="preserve">*Prošle sedmice smo objavili vijest da će do kraja godine biti raspisan tender za </w:t>
      </w:r>
      <w:r>
        <w:rPr>
          <w:b/>
        </w:rPr>
        <w:t xml:space="preserve">nadzor izgradnje tramvajske pruge </w:t>
      </w:r>
      <w:proofErr w:type="spellStart"/>
      <w:r>
        <w:rPr>
          <w:b/>
        </w:rPr>
        <w:t>Hrasnica</w:t>
      </w:r>
      <w:proofErr w:type="spellEnd"/>
      <w:r>
        <w:rPr>
          <w:b/>
        </w:rPr>
        <w:t xml:space="preserve">. Tender je u ovoj sedmici raspisan. </w:t>
      </w:r>
    </w:p>
    <w:p w:rsidR="00CA32D7" w:rsidRPr="004C5130" w:rsidRDefault="004C5130" w:rsidP="004C5130">
      <w:pPr>
        <w:pStyle w:val="Paragrafspiska"/>
        <w:rPr>
          <w:b/>
        </w:rPr>
      </w:pPr>
      <w:r>
        <w:rPr>
          <w:b/>
        </w:rPr>
        <w:t xml:space="preserve">*Novi Zakoni su </w:t>
      </w:r>
      <w:r w:rsidR="00655853">
        <w:rPr>
          <w:b/>
        </w:rPr>
        <w:t xml:space="preserve">nakon usvajanja </w:t>
      </w:r>
      <w:r w:rsidR="008A6BC6">
        <w:rPr>
          <w:b/>
        </w:rPr>
        <w:t>nacrta prošlo</w:t>
      </w:r>
      <w:r>
        <w:rPr>
          <w:b/>
        </w:rPr>
        <w:t xml:space="preserve"> javnu </w:t>
      </w:r>
      <w:r w:rsidR="00655853">
        <w:rPr>
          <w:b/>
        </w:rPr>
        <w:t xml:space="preserve">raspravu i u formi </w:t>
      </w:r>
      <w:r w:rsidR="008A6BC6">
        <w:rPr>
          <w:b/>
        </w:rPr>
        <w:t>prijedloga poslani u skupštinsku proceduru,</w:t>
      </w:r>
      <w:r w:rsidR="00655853">
        <w:rPr>
          <w:b/>
        </w:rPr>
        <w:t xml:space="preserve"> </w:t>
      </w:r>
      <w:r>
        <w:rPr>
          <w:b/>
        </w:rPr>
        <w:t xml:space="preserve"> te vas molimo da ih još ne tretirate kroz ocjenu, obzirom da nas u narednom periodu očekuje sjednica, kako bi se moglo </w:t>
      </w:r>
      <w:proofErr w:type="spellStart"/>
      <w:r>
        <w:rPr>
          <w:b/>
        </w:rPr>
        <w:t>zaokružiti</w:t>
      </w:r>
      <w:proofErr w:type="spellEnd"/>
      <w:r>
        <w:rPr>
          <w:b/>
        </w:rPr>
        <w:t xml:space="preserve"> kao istinito.</w:t>
      </w:r>
      <w:r>
        <w:rPr>
          <w:b/>
        </w:rPr>
        <w:br/>
        <w:t xml:space="preserve">*Građevinski radovi na stajalištu </w:t>
      </w:r>
      <w:proofErr w:type="spellStart"/>
      <w:r>
        <w:rPr>
          <w:b/>
        </w:rPr>
        <w:t>Nedžarići</w:t>
      </w:r>
      <w:proofErr w:type="spellEnd"/>
      <w:r>
        <w:rPr>
          <w:b/>
        </w:rPr>
        <w:t xml:space="preserve"> su završeni u roku, 60 dana od </w:t>
      </w:r>
      <w:proofErr w:type="spellStart"/>
      <w:r>
        <w:rPr>
          <w:b/>
        </w:rPr>
        <w:t>početka</w:t>
      </w:r>
      <w:proofErr w:type="spellEnd"/>
      <w:r>
        <w:rPr>
          <w:b/>
        </w:rPr>
        <w:t xml:space="preserve"> radova. Do 15.12. je na snazi bila izmjena režima u ovom dijelu grada. Ostaje još tehnički prijem, na koji mi ne možemo uticati.</w:t>
      </w:r>
      <w:r w:rsidRPr="004C5130">
        <w:rPr>
          <w:b/>
        </w:rPr>
        <w:t xml:space="preserve"> </w:t>
      </w:r>
    </w:p>
    <w:p w:rsidR="004C5130" w:rsidRDefault="004C5130" w:rsidP="00CA32D7">
      <w:pPr>
        <w:pStyle w:val="Paragrafspiska"/>
        <w:rPr>
          <w:b/>
        </w:rPr>
      </w:pPr>
    </w:p>
    <w:p w:rsidR="00CA32D7" w:rsidRDefault="00CA32D7" w:rsidP="00CA32D7">
      <w:pPr>
        <w:pStyle w:val="Paragrafspiska"/>
        <w:rPr>
          <w:b/>
        </w:rPr>
      </w:pPr>
    </w:p>
    <w:p w:rsidR="00CA32D7" w:rsidRDefault="00CA32D7" w:rsidP="00CA32D7">
      <w:pPr>
        <w:pStyle w:val="Paragrafspiska"/>
        <w:rPr>
          <w:b/>
        </w:rPr>
      </w:pPr>
      <w:r>
        <w:rPr>
          <w:b/>
        </w:rPr>
        <w:t xml:space="preserve">Krajem decembra ćemo imati izvještaj o radu 2021. godine na kojem ćemo prezentovati sve naše aktivnosti i planove za sljedeću godinu i obavijestit ćemo vas o njima. </w:t>
      </w:r>
    </w:p>
    <w:p w:rsidR="00CA32D7" w:rsidRPr="00CA32D7" w:rsidRDefault="00CA32D7" w:rsidP="00CA32D7">
      <w:pPr>
        <w:pStyle w:val="Paragrafspiska"/>
        <w:rPr>
          <w:b/>
        </w:rPr>
      </w:pPr>
    </w:p>
    <w:sectPr w:rsidR="00CA32D7" w:rsidRPr="00CA3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7398"/>
    <w:multiLevelType w:val="hybridMultilevel"/>
    <w:tmpl w:val="D5D27752"/>
    <w:lvl w:ilvl="0" w:tplc="D63E831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129BC"/>
    <w:multiLevelType w:val="hybridMultilevel"/>
    <w:tmpl w:val="CAF84B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07E9B"/>
    <w:multiLevelType w:val="hybridMultilevel"/>
    <w:tmpl w:val="6E448A80"/>
    <w:lvl w:ilvl="0" w:tplc="64744EE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88358C"/>
    <w:multiLevelType w:val="hybridMultilevel"/>
    <w:tmpl w:val="01EAAE38"/>
    <w:lvl w:ilvl="0" w:tplc="EBD023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5E7"/>
    <w:rsid w:val="000D55E7"/>
    <w:rsid w:val="002F1A7E"/>
    <w:rsid w:val="004C5130"/>
    <w:rsid w:val="005D1956"/>
    <w:rsid w:val="00655853"/>
    <w:rsid w:val="008A6BC6"/>
    <w:rsid w:val="00CA32D7"/>
    <w:rsid w:val="00EB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D47F0-FAD7-FD48-A5DC-53F891DE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0D55E7"/>
    <w:pPr>
      <w:ind w:left="720"/>
      <w:contextualSpacing/>
    </w:pPr>
  </w:style>
  <w:style w:type="paragraph" w:styleId="NormalnoWeb">
    <w:name w:val="Normal (Web)"/>
    <w:basedOn w:val="Normalno"/>
    <w:uiPriority w:val="99"/>
    <w:semiHidden/>
    <w:unhideWhenUsed/>
    <w:rsid w:val="000D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Hiperveza">
    <w:name w:val="Hyperlink"/>
    <w:basedOn w:val="Zadanifontparagrafa"/>
    <w:uiPriority w:val="99"/>
    <w:unhideWhenUsed/>
    <w:rsid w:val="000D5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1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archive.md/bugwP" TargetMode="External" /><Relationship Id="rId5" Type="http://schemas.openxmlformats.org/officeDocument/2006/relationships/hyperlink" Target="https://www.facebook.com/permalink.php?story_fbid=4074525772600171&amp;id=2106619399390828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hdx 18</dc:creator>
  <cp:lastModifiedBy>Dzana Berkovac</cp:lastModifiedBy>
  <cp:revision>2</cp:revision>
  <dcterms:created xsi:type="dcterms:W3CDTF">2021-12-16T09:11:00Z</dcterms:created>
  <dcterms:modified xsi:type="dcterms:W3CDTF">2021-12-16T09:11:00Z</dcterms:modified>
</cp:coreProperties>
</file>